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0" w:after="0"/>
        <w:ind w:hanging="10" w:start="278" w:end="0"/>
        <w:jc w:val="start"/>
        <w:rPr>
          <w:sz w:val="22"/>
        </w:rPr>
      </w:pPr>
      <w:r>
        <w:rPr>
          <w:sz w:val="22"/>
          <w:u w:val="single" w:color="000000"/>
        </w:rPr>
        <w:t>Allegato 1</w:t>
      </w:r>
      <w:r>
        <w:rPr>
          <w:sz w:val="22"/>
        </w:rPr>
        <w:t xml:space="preserve"> ESPERTO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605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 DIRIGENTE SCOLASTICO </w:t>
      </w:r>
    </w:p>
    <w:p>
      <w:pPr>
        <w:pStyle w:val="Normal"/>
        <w:spacing w:before="0" w:after="15"/>
        <w:ind w:hanging="10" w:start="10" w:end="711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Dell’I.C. “E. PANTANO”</w:t>
      </w:r>
    </w:p>
    <w:p>
      <w:pPr>
        <w:pStyle w:val="Normal"/>
        <w:spacing w:before="0" w:after="45"/>
        <w:ind w:hanging="10" w:start="4258" w:end="852"/>
        <w:jc w:val="end"/>
        <w:rPr>
          <w:rFonts w:ascii="Times New Roman" w:hAnsi="Times New Roman"/>
        </w:rPr>
      </w:pPr>
      <w:r>
        <w:rPr>
          <w:rFonts w:ascii="Times New Roman" w:hAnsi="Times New Roman"/>
          <w:u w:val="single" w:color="000000"/>
        </w:rPr>
        <w:t>Assoro</w:t>
      </w:r>
    </w:p>
    <w:p>
      <w:pPr>
        <w:pStyle w:val="Normal"/>
        <w:spacing w:before="0" w:after="12"/>
        <w:ind w:start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Oggetto: Istanza di partecipazione all’Avviso di selezione interna Docente </w:t>
      </w:r>
      <w:r>
        <w:rPr>
          <w:rFonts w:ascii="Times New Roman" w:hAnsi="Times New Roman"/>
          <w:b/>
          <w:bCs/>
        </w:rPr>
        <w:t xml:space="preserve">ESPERTO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Fondi Strutturali Europei - Programma Nazionale "Scuola e competenze" 2021-2027 - Priorità 01 - Scuola e competenze - Fondo Sociale Europeo Plus (FSE+) - Obiettivo Specifico ESO4.5, Azione ESO4.5.A2 - Sotto azione ESO4.5.A2.B - Interventi di cui al decreto del Ministro dell'istruzione e del merito n. 38 del 6 marzo 2026 - Avviso 148735.11-06-2026- Formazione docenti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Titolo progetto: </w:t>
      </w:r>
      <w:r>
        <w:rPr>
          <w:rFonts w:ascii="Times New Roman" w:hAnsi="Times New Roman"/>
          <w:b/>
          <w:bCs/>
        </w:rPr>
        <w:t>“Competenze per una scuola innovativa"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Codice Progetto: ESO4.5.A2.B-FSEPN-SI-2026-161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CUP: I14D26002110007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9540" w:type="dxa"/>
        <w:jc w:val="start"/>
        <w:tblInd w:w="98" w:type="dxa"/>
        <w:tblLayout w:type="fixed"/>
        <w:tblCellMar>
          <w:top w:w="46" w:type="dxa"/>
          <w:start w:w="2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2739"/>
        <w:gridCol w:w="6801"/>
      </w:tblGrid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Cognome e Nome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73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Luogo e Data di nascita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Codice Fiscale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Residenza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Sede di servizio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Città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Cap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Cellulare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 di insegnamento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Classe di concorso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Heading2"/>
        <w:rPr>
          <w:b/>
          <w:sz w:val="22"/>
        </w:rPr>
      </w:pPr>
      <w:r>
        <w:rPr>
          <w:b/>
          <w:sz w:val="22"/>
        </w:rPr>
      </w:r>
    </w:p>
    <w:p>
      <w:pPr>
        <w:pStyle w:val="Heading2"/>
        <w:rPr>
          <w:b/>
          <w:sz w:val="22"/>
        </w:rPr>
      </w:pPr>
      <w:r>
        <w:rPr>
          <w:b/>
          <w:sz w:val="22"/>
        </w:rPr>
        <w:t xml:space="preserve">CHIEDE </w:t>
      </w:r>
    </w:p>
    <w:p>
      <w:pPr>
        <w:pStyle w:val="Normal"/>
        <w:spacing w:before="0" w:after="9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91"/>
        <w:ind w:start="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partecipare all’Avviso di selezione in oggetto per espletare l’incarico di Docente Esperto relativamente ai </w:t>
      </w:r>
    </w:p>
    <w:p>
      <w:pPr>
        <w:pStyle w:val="Comma"/>
        <w:numPr>
          <w:ilvl w:val="0"/>
          <w:numId w:val="0"/>
        </w:numPr>
        <w:spacing w:before="0" w:after="0"/>
        <w:ind w:hanging="0" w:start="283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Comma"/>
        <w:numPr>
          <w:ilvl w:val="0"/>
          <w:numId w:val="0"/>
        </w:numPr>
        <w:spacing w:before="0" w:after="0"/>
        <w:ind w:hanging="0" w:start="283"/>
        <w:contextualSpacing w:val="false"/>
        <w:rPr>
          <w:rFonts w:cs="Calibri"/>
        </w:rPr>
      </w:pPr>
      <w:r>
        <w:rPr>
          <w:rFonts w:cs="Calibri"/>
        </w:rPr>
      </w:r>
    </w:p>
    <w:tbl>
      <w:tblPr>
        <w:tblStyle w:val="TableNormal"/>
        <w:tblW w:w="9497" w:type="dxa"/>
        <w:jc w:val="start"/>
        <w:tblInd w:w="279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firstRow="1" w:noVBand="0" w:lastRow="1" w:firstColumn="1" w:lastColumn="1" w:noHBand="0"/>
      </w:tblPr>
      <w:tblGrid>
        <w:gridCol w:w="4678"/>
        <w:gridCol w:w="1417"/>
        <w:gridCol w:w="1701"/>
        <w:gridCol w:w="1701"/>
      </w:tblGrid>
      <w:tr>
        <w:trPr>
          <w:trHeight w:val="1243" w:hRule="atLeast"/>
        </w:trPr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05" w:after="0"/>
              <w:ind w:start="107" w:end="163"/>
              <w:jc w:val="both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 w:ascii="Titillium Web" w:hAnsi="Titillium Web"/>
                <w:b/>
                <w:bCs/>
                <w:color w:val="000000"/>
                <w:kern w:val="0"/>
                <w:sz w:val="18"/>
                <w:szCs w:val="18"/>
                <w:shd w:fill="F2F7FC" w:val="clear"/>
                <w:lang w:val="en-US" w:bidi="ar-SA"/>
              </w:rPr>
              <w:t>230948 - Metodologie innovative per l'apprendimento attivo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51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start="9" w:end="3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  <w:t>docenti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63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32" w:start="427" w:end="379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pacing w:val="-2"/>
                <w:kern w:val="0"/>
                <w:sz w:val="18"/>
                <w:szCs w:val="18"/>
                <w:lang w:val="en-US" w:bidi="ar-SA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51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start="52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  <w:t xml:space="preserve">30 </w:t>
            </w:r>
            <w:r>
              <w:rPr>
                <w:rFonts w:eastAsia="Arial" w:cs="Arial"/>
                <w:spacing w:val="-5"/>
                <w:kern w:val="0"/>
                <w:sz w:val="18"/>
                <w:szCs w:val="18"/>
                <w:lang w:val="en-US" w:bidi="ar-SA"/>
              </w:rPr>
              <w:t>ore</w:t>
            </w:r>
          </w:p>
        </w:tc>
      </w:tr>
      <w:tr>
        <w:trPr>
          <w:trHeight w:val="1038" w:hRule="atLeast"/>
        </w:trPr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start="1"/>
              <w:jc w:val="start"/>
              <w:rPr>
                <w:rFonts w:ascii="Titillium Web" w:hAnsi="Titillium Web" w:eastAsia="Arial" w:cs="Arial"/>
                <w:b/>
                <w:bCs/>
                <w:color w:val="000000"/>
                <w:sz w:val="18"/>
                <w:szCs w:val="18"/>
                <w:shd w:fill="FFFFFF" w:val="clear"/>
              </w:rPr>
            </w:pPr>
            <w:r>
              <w:rPr>
                <w:rFonts w:eastAsia="Arial" w:cs="Arial" w:ascii="Titillium Web" w:hAnsi="Titillium Web"/>
                <w:b/>
                <w:bCs/>
                <w:color w:val="000000"/>
                <w:kern w:val="0"/>
                <w:sz w:val="18"/>
                <w:szCs w:val="18"/>
                <w:shd w:fill="FFFFFF" w:val="clear"/>
                <w:lang w:val="en-US" w:bidi="ar-SA"/>
              </w:rPr>
              <w:t>230960 - Gestire la classe e costruire relazioni positive per</w:t>
            </w:r>
          </w:p>
          <w:p>
            <w:pPr>
              <w:pStyle w:val="Normal"/>
              <w:widowControl w:val="false"/>
              <w:spacing w:lineRule="auto" w:line="240" w:before="0" w:after="0"/>
              <w:ind w:start="1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 w:ascii="Titillium Web" w:hAnsi="Titillium Web"/>
                <w:b/>
                <w:bCs/>
                <w:color w:val="000000"/>
                <w:kern w:val="0"/>
                <w:sz w:val="18"/>
                <w:szCs w:val="18"/>
                <w:shd w:fill="FFFFFF" w:val="clear"/>
                <w:lang w:val="en-US" w:bidi="ar-SA"/>
              </w:rPr>
              <w:t>l’apprendimento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70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start="9" w:end="4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  <w:t>docenti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70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start="427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pacing w:val="-2"/>
                <w:kern w:val="0"/>
                <w:sz w:val="18"/>
                <w:szCs w:val="18"/>
                <w:lang w:val="en-US" w:bidi="ar-SA"/>
              </w:rPr>
              <w:t>esperto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70" w:after="0"/>
              <w:jc w:val="start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start="52" w:end="43"/>
              <w:jc w:val="center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kern w:val="0"/>
                <w:sz w:val="18"/>
                <w:szCs w:val="18"/>
                <w:lang w:val="en-US" w:bidi="ar-SA"/>
              </w:rPr>
              <w:t xml:space="preserve">30 </w:t>
            </w:r>
            <w:r>
              <w:rPr>
                <w:rFonts w:eastAsia="Arial" w:cs="Arial"/>
                <w:spacing w:val="-5"/>
                <w:kern w:val="0"/>
                <w:sz w:val="18"/>
                <w:szCs w:val="18"/>
                <w:lang w:val="en-US" w:bidi="ar-SA"/>
              </w:rPr>
              <w:t>ore</w:t>
            </w:r>
          </w:p>
        </w:tc>
      </w:tr>
    </w:tbl>
    <w:p>
      <w:pPr>
        <w:pStyle w:val="Comma"/>
        <w:numPr>
          <w:ilvl w:val="0"/>
          <w:numId w:val="0"/>
        </w:numPr>
        <w:spacing w:before="0" w:after="0"/>
        <w:ind w:hanging="0" w:start="284"/>
        <w:contextualSpacing w:val="false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Comma"/>
        <w:numPr>
          <w:ilvl w:val="0"/>
          <w:numId w:val="0"/>
        </w:numPr>
        <w:spacing w:before="0" w:after="0"/>
        <w:ind w:hanging="0" w:start="284"/>
        <w:contextualSpacing w:val="false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spacing w:lineRule="auto" w:line="254" w:before="0" w:after="136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fine, </w:t>
      </w:r>
    </w:p>
    <w:p>
      <w:pPr>
        <w:pStyle w:val="Heading2"/>
        <w:ind w:hanging="10" w:start="10" w:end="9"/>
        <w:rPr>
          <w:sz w:val="22"/>
        </w:rPr>
      </w:pPr>
      <w:r>
        <w:rPr>
          <w:sz w:val="22"/>
        </w:rPr>
        <w:t>DICHIARA</w:t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spacing w:lineRule="auto" w:line="254" w:before="0" w:after="120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>
      <w:pPr>
        <w:pStyle w:val="Normal"/>
        <w:numPr>
          <w:ilvl w:val="0"/>
          <w:numId w:val="1"/>
        </w:numPr>
        <w:spacing w:lineRule="auto" w:line="254" w:before="0" w:after="127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aver preso visione e di accettare integralmente le disposizioni previste dall’Avviso di selezione; </w:t>
      </w:r>
    </w:p>
    <w:p>
      <w:pPr>
        <w:pStyle w:val="Normal"/>
        <w:numPr>
          <w:ilvl w:val="0"/>
          <w:numId w:val="1"/>
        </w:numPr>
        <w:spacing w:lineRule="auto" w:line="254" w:before="0" w:after="129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in possesso dei requisiti essenziali, di cui all’art. 2 dell’Avviso di selezione;  </w:t>
      </w:r>
    </w:p>
    <w:p>
      <w:pPr>
        <w:pStyle w:val="Normal"/>
        <w:numPr>
          <w:ilvl w:val="0"/>
          <w:numId w:val="1"/>
        </w:numPr>
        <w:spacing w:lineRule="auto" w:line="254" w:before="0" w:after="129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consapevole che può anche non essere destinatario di alcun incarico; </w:t>
      </w:r>
    </w:p>
    <w:p>
      <w:pPr>
        <w:pStyle w:val="Normal"/>
        <w:numPr>
          <w:ilvl w:val="0"/>
          <w:numId w:val="1"/>
        </w:numPr>
        <w:spacing w:lineRule="auto" w:line="254" w:before="0" w:after="128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>
      <w:pPr>
        <w:pStyle w:val="Normal"/>
        <w:numPr>
          <w:ilvl w:val="0"/>
          <w:numId w:val="1"/>
        </w:numPr>
        <w:spacing w:lineRule="auto" w:line="254" w:before="0" w:after="118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impegnarsi a svolgere l’incarico senza riserve e secondo le indicazioni di codesta Istituzione scolastica. </w:t>
      </w:r>
    </w:p>
    <w:p>
      <w:pPr>
        <w:pStyle w:val="Normal"/>
        <w:spacing w:before="0" w:after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Si allega: </w:t>
      </w:r>
    </w:p>
    <w:p>
      <w:pPr>
        <w:pStyle w:val="Normal"/>
        <w:numPr>
          <w:ilvl w:val="0"/>
          <w:numId w:val="1"/>
        </w:numPr>
        <w:spacing w:lineRule="auto" w:line="314" w:before="0" w:after="55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Curriculum vitae completo delle generalità del candidato, indirizzo e recapito telefonico, sottoscrizione, comprovante il possesso di requisiti e titoli richiesti di cui alla Scheda di Autovalutazione (All. 2), redatto in formato europeo, regolarmente sottoscritto;  </w:t>
      </w:r>
    </w:p>
    <w:p>
      <w:pPr>
        <w:pStyle w:val="Normal"/>
        <w:numPr>
          <w:ilvl w:val="0"/>
          <w:numId w:val="1"/>
        </w:numPr>
        <w:spacing w:lineRule="auto" w:line="314" w:before="0" w:after="55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Documento d’identità in corso di validità.</w:t>
      </w:r>
    </w:p>
    <w:p>
      <w:pPr>
        <w:pStyle w:val="Normal"/>
        <w:spacing w:before="0" w:after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…………………… data ……………….. </w:t>
      </w:r>
    </w:p>
    <w:p>
      <w:pPr>
        <w:pStyle w:val="Normal"/>
        <w:spacing w:lineRule="auto" w:line="254" w:before="0" w:after="5"/>
        <w:ind w:hanging="10" w:start="63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del Dichiarante </w:t>
      </w:r>
    </w:p>
    <w:p>
      <w:pPr>
        <w:pStyle w:val="Normal"/>
        <w:spacing w:before="0" w:after="0"/>
        <w:ind w:start="30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805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sottoscritto/a, ai sensi del D.lgs. n. 196/03 e s.m.i., autorizza codesta Istituzione scolastica al trattamento dei dati personali per i soli fini istituzionali e strettamente necessari al rituale espletamento del presente Avviso.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…………………… data ……………….. </w:t>
      </w:r>
    </w:p>
    <w:p>
      <w:pPr>
        <w:pStyle w:val="Normal"/>
        <w:spacing w:lineRule="auto" w:line="254" w:before="0" w:after="5"/>
        <w:ind w:hanging="10" w:start="63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del Dichiarante </w:t>
      </w:r>
    </w:p>
    <w:p>
      <w:pPr>
        <w:pStyle w:val="Normal"/>
        <w:spacing w:before="0" w:after="0"/>
        <w:ind w:start="30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805"/>
        <w:jc w:val="end"/>
        <w:rPr/>
      </w:pPr>
      <w:r>
        <w:rPr>
          <w:rFonts w:ascii="Times New Roman" w:hAnsi="Times New Roman"/>
        </w:rPr>
        <w:t xml:space="preserve">______________________________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tillium Web"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142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3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5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87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59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1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503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5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7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568" w:hanging="284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567" w:firstLine="1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136" w:hanging="284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1420" w:hanging="284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1704" w:hanging="284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272" w:hanging="284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it-IT" w:bidi="ar-SA"/>
    </w:rPr>
  </w:style>
  <w:style w:type="paragraph" w:styleId="Heading2">
    <w:name w:val="heading 2"/>
    <w:next w:val="Normal"/>
    <w:link w:val="Titolo2Carattere"/>
    <w:uiPriority w:val="9"/>
    <w:unhideWhenUsed/>
    <w:qFormat/>
    <w:rsid w:val="00c13106"/>
    <w:pPr>
      <w:keepNext w:val="true"/>
      <w:keepLines/>
      <w:widowControl/>
      <w:bidi w:val="0"/>
      <w:spacing w:lineRule="auto" w:line="259" w:before="0" w:after="93"/>
      <w:ind w:hanging="10" w:start="10" w:end="5"/>
      <w:jc w:val="center"/>
      <w:outlineLvl w:val="1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uiPriority w:val="9"/>
    <w:qFormat/>
    <w:rsid w:val="00c13106"/>
    <w:rPr>
      <w:rFonts w:ascii="Times New Roman" w:hAnsi="Times New Roman" w:eastAsia="Times New Roman"/>
      <w:color w:val="000000"/>
      <w:sz w:val="24"/>
      <w:szCs w:val="22"/>
    </w:rPr>
  </w:style>
  <w:style w:type="character" w:styleId="CorpotestoCarattere" w:customStyle="1">
    <w:name w:val="Corpo testo Carattere"/>
    <w:uiPriority w:val="1"/>
    <w:qFormat/>
    <w:rsid w:val="00eb000d"/>
    <w:rPr>
      <w:rFonts w:ascii="Arial" w:hAnsi="Arial" w:eastAsia="Arial" w:cs="Arial"/>
      <w:sz w:val="22"/>
      <w:szCs w:val="22"/>
      <w:lang w:bidi="it-IT"/>
    </w:rPr>
  </w:style>
  <w:style w:type="character" w:styleId="CommaCarattere" w:customStyle="1">
    <w:name w:val="Comma Carattere"/>
    <w:link w:val="Comma"/>
    <w:qFormat/>
    <w:rsid w:val="00eb000d"/>
    <w:rPr>
      <w:sz w:val="22"/>
      <w:szCs w:val="22"/>
      <w:lang w:eastAsia="en-US"/>
    </w:rPr>
  </w:style>
  <w:style w:type="character" w:styleId="IntestazioneCarattere" w:customStyle="1">
    <w:name w:val="Intestazione Carattere"/>
    <w:basedOn w:val="DefaultParagraphFont"/>
    <w:uiPriority w:val="99"/>
    <w:qFormat/>
    <w:rsid w:val="00880dd1"/>
    <w:rPr>
      <w:sz w:val="22"/>
      <w:szCs w:val="22"/>
      <w:lang w:eastAsia="en-US"/>
    </w:rPr>
  </w:style>
  <w:style w:type="character" w:styleId="PidipaginaCarattere" w:customStyle="1">
    <w:name w:val="Piè di pagina Carattere"/>
    <w:basedOn w:val="DefaultParagraphFont"/>
    <w:uiPriority w:val="99"/>
    <w:qFormat/>
    <w:rsid w:val="00880dd1"/>
    <w:rPr>
      <w:sz w:val="22"/>
      <w:szCs w:val="22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eb000d"/>
    <w:pPr>
      <w:widowControl w:val="false"/>
      <w:spacing w:lineRule="auto" w:line="240" w:before="0" w:after="0"/>
    </w:pPr>
    <w:rPr>
      <w:rFonts w:ascii="Arial" w:hAnsi="Arial" w:eastAsia="Arial" w:cs="Arial"/>
      <w:lang w:eastAsia="it-IT" w:bidi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mma" w:customStyle="1">
    <w:name w:val="Comma"/>
    <w:basedOn w:val="ListParagraph"/>
    <w:link w:val="CommaCarattere"/>
    <w:qFormat/>
    <w:rsid w:val="00eb000d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ListParagraph">
    <w:name w:val="List Paragraph"/>
    <w:basedOn w:val="Normal"/>
    <w:uiPriority w:val="34"/>
    <w:qFormat/>
    <w:rsid w:val="00eb000d"/>
    <w:pPr>
      <w:ind w:start="708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880dd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880dd1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3106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81452b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2002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2</Pages>
  <Words>401</Words>
  <Characters>2464</Characters>
  <CharactersWithSpaces>2868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2026-07-21T08:59:00Z</dcterms:created>
  <dc:creator>utente</dc:creator>
  <dc:description/>
  <dc:language>it-IT</dc:language>
  <cp:lastModifiedBy/>
  <dcterms:modified xsi:type="dcterms:W3CDTF">2026-07-27T10:15:53Z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